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0"/>
      </w:pPr>
      <w:r>
        <w:rPr/>
        <w:t xml:space="preserve">Cedarline Tax &amp; Advisory</w:t>
      </w:r>
    </w:p>
    <w:p>
      <w:pPr>
        <w:spacing w:after="0"/>
      </w:pPr>
      <w:r>
        <w:rPr/>
        <w:t xml:space="preserve">Riley Marsh, CPA</w:t>
      </w:r>
    </w:p>
    <w:p>
      <w:pPr>
        <w:spacing w:after="240"/>
      </w:pPr>
      <w:r>
        <w:rPr/>
        <w:t xml:space="preserve">January 12, 2026</w:t>
      </w:r>
    </w:p>
    <w:p>
      <w:pPr>
        <w:spacing w:after="120"/>
      </w:pPr>
      <w:r>
        <w:rPr/>
        <w:t xml:space="preserve">Dear Avery Quinn,</w:t>
      </w:r>
    </w:p>
    <w:p>
      <w:pPr>
        <w:spacing w:after="120"/>
      </w:pPr>
      <w:r>
        <w:rPr/>
        <w:t xml:space="preserve">This letter confirms the terms under which Cedarline Tax &amp; Advisory, led by Riley Marsh, CPA, will provide professional tax preparation services to you for the 2025 tax year. This letter constitutes a mutual agreement between you and the firm, and it is intended to define the scope of work, your responsibilities, and the terms governing the engagement. The services covered by this engagement are listed below:</w:t>
      </w:r>
    </w:p>
    <w:p>
      <w:pPr>
        <w:spacing w:after="60"/>
        <w:ind w:left="360"/>
      </w:pPr>
      <w:r>
        <w:rPr/>
        <w:t xml:space="preserve">• Preparation of your 2025 Individual Income Tax Return</w:t>
      </w:r>
    </w:p>
    <w:p>
      <w:pPr>
        <w:spacing w:after="120"/>
      </w:pPr>
      <w:r>
        <w:rPr/>
        <w:t xml:space="preserve">The deliverable for this engagement is your completed federal and applicable state income tax return, which will be provided to you electronically for your review prior to filing.</w:t>
      </w:r>
    </w:p>
    <w:p>
      <w:pPr>
        <w:spacing w:after="80"/>
      </w:pPr>
      <w:r>
        <w:rPr>
          <w:b/>
        </w:rPr>
        <w:t xml:space="preserve">Scope of Services</w:t>
      </w:r>
    </w:p>
    <w:p>
      <w:pPr>
        <w:spacing w:after="80"/>
      </w:pPr>
      <w:r>
        <w:rPr>
          <w:b/>
          <w:i/>
        </w:rPr>
        <w:t xml:space="preserve">Individual Income Tax Return</w:t>
      </w:r>
    </w:p>
    <w:p>
      <w:pPr>
        <w:spacing w:after="120"/>
      </w:pPr>
      <w:r>
        <w:rPr/>
        <w:t xml:space="preserve">This engagement covers the preparation of your 2025 federal Form 1040 and any applicable state income tax returns. The preparation will account for your W-2 wage income, rental property income and expenses on Schedule E, and either the standard deduction or itemized deductions on Schedule A, whichever is more appropriate based on the information you provide. Your completed returns will be provided to you electronically for your review and approval before any filing takes place.</w:t>
      </w:r>
    </w:p>
    <w:p>
      <w:pPr>
        <w:spacing w:after="120"/>
      </w:pPr>
      <w:r>
        <w:rPr/>
        <w:t xml:space="preserve">This engagement does not include audit representation, preparation of amended returns, or tax planning and advisory services. If any of those services become necessary, they would require a separate engagement and a separate agreement.</w:t>
      </w:r>
    </w:p>
    <w:p>
      <w:pPr>
        <w:spacing w:after="80"/>
      </w:pPr>
      <w:r>
        <w:rPr>
          <w:b/>
        </w:rPr>
        <w:t xml:space="preserve">Services Not Covered by This Engagement</w:t>
      </w:r>
    </w:p>
    <w:p>
      <w:pPr>
        <w:spacing w:after="120"/>
      </w:pPr>
      <w:r>
        <w:rPr/>
        <w:t xml:space="preserve">The following services are expressly excluded from this engagement and are not part of the scope of work described in this letter:</w:t>
      </w:r>
    </w:p>
    <w:p>
      <w:pPr>
        <w:spacing w:after="60"/>
        <w:ind w:left="360"/>
      </w:pPr>
      <w:r>
        <w:rPr/>
        <w:t xml:space="preserve">• Audit representation before the IRS or any state tax authority</w:t>
      </w:r>
    </w:p>
    <w:p>
      <w:pPr>
        <w:spacing w:after="60"/>
        <w:ind w:left="360"/>
      </w:pPr>
      <w:r>
        <w:rPr/>
        <w:t xml:space="preserve">• Preparation of amended returns for any prior or current tax year</w:t>
      </w:r>
    </w:p>
    <w:p>
      <w:pPr>
        <w:spacing w:after="80"/>
      </w:pPr>
      <w:r>
        <w:rPr>
          <w:b/>
        </w:rPr>
        <w:t xml:space="preserve">Client Responsibilities</w:t>
      </w:r>
    </w:p>
    <w:p>
      <w:pPr>
        <w:spacing w:after="120"/>
      </w:pPr>
      <w:r>
        <w:rPr/>
        <w:t xml:space="preserve">You are responsible for providing complete, accurate, and timely information and documentation necessary to prepare your returns. Riley Marsh, CPA will rely on the information you provide and will not independently audit, verify, or otherwise confirm the accuracy of that information. By proceeding with this engagement, you accept full responsibility for the accuracy and completeness of all information submitted for use in preparing your returns. If information provided is later found to be incomplete or inaccurate, additional fees may apply to correct the work.</w:t>
      </w:r>
    </w:p>
    <w:p>
      <w:pPr>
        <w:spacing w:after="120"/>
      </w:pPr>
      <w:r>
        <w:rPr/>
        <w:t xml:space="preserve">Regarding tax positions, if you request that a position be taken on your return that does not meet the standard of having substantial authority under IRC §6662, you will be advised of that fact before the return is filed. Riley Marsh, CPA will not recommend a position that lacks a reasonable basis and will not prepare a return that reflects a position you have been advised is improper.</w:t>
      </w:r>
    </w:p>
    <w:p>
      <w:pPr>
        <w:spacing w:after="120"/>
      </w:pPr>
      <w:r>
        <w:rPr/>
        <w:t xml:space="preserve">If you have a financial interest in or signature authority over any foreign financial account, you are required to disclose that information as part of this engagement. Failure to report foreign financial accounts may result in substantial civil and criminal penalties under the Bank Secrecy Act and the Report of Foreign Bank and Financial Accounts requirements. It is your responsibility to inform the preparer of any such accounts so that any required disclosures can be addressed appropriately.</w:t>
      </w:r>
    </w:p>
    <w:p>
      <w:pPr>
        <w:spacing w:after="80"/>
      </w:pPr>
      <w:r>
        <w:rPr>
          <w:b/>
        </w:rPr>
        <w:t xml:space="preserve">Fees and Payment</w:t>
      </w:r>
    </w:p>
    <w:p>
      <w:pPr>
        <w:spacing w:after="120"/>
      </w:pPr>
      <w:r>
        <w:rPr/>
        <w:t xml:space="preserve">The agreed fee for the services described in this letter is $450, due upon signing this engagement letter. Work on your return will begin upon receipt of your signed agreement and your documentation. If your account becomes past due, work on your engagement may be paused until payment arrangements are resolved. The fee for this engagement is not contingent on the outcome of your return, the amount of any refund, or any other result of the services rendered.</w:t>
      </w:r>
    </w:p>
    <w:p>
      <w:pPr>
        <w:spacing w:after="80"/>
      </w:pPr>
      <w:r>
        <w:rPr>
          <w:b/>
        </w:rPr>
        <w:t xml:space="preserve">Confidentiality</w:t>
      </w:r>
    </w:p>
    <w:p>
      <w:pPr>
        <w:spacing w:after="120"/>
      </w:pPr>
      <w:r>
        <w:rPr/>
        <w:t xml:space="preserve">All information you share with Cedarline Tax &amp; Advisory in connection with this engagement will be kept strictly confidential in accordance with IRC §7216, applicable state law, and applicable professional standards. Your information will not be disclosed to any third party without your consent, except as may be required by law or professional standards. This commitment to confidentiality extends to any data stored or processed through third-party technology platforms used in the delivery of services to you.</w:t>
      </w:r>
    </w:p>
    <w:p>
      <w:pPr>
        <w:spacing w:after="80"/>
      </w:pPr>
      <w:r>
        <w:rPr>
          <w:b/>
        </w:rPr>
        <w:t xml:space="preserve">Limitation of Liability</w:t>
      </w:r>
    </w:p>
    <w:p>
      <w:pPr>
        <w:spacing w:after="120"/>
      </w:pPr>
      <w:r>
        <w:rPr/>
        <w:t xml:space="preserve">The liability of Cedarline Tax &amp; Advisory and Riley Marsh, CPA to you for any cause of action arising out of or related to this engagement is limited to the total fees you paid for the specific services giving rise to the claim. The firm is not liable for any consequential, indirect, or punitive damages of any kind, regardless of the form of action or the theory under which a claim is brought. This limitation applies to the fullest extent permitted by applicable law.</w:t>
      </w:r>
    </w:p>
    <w:p>
      <w:pPr>
        <w:spacing w:after="80"/>
      </w:pPr>
      <w:r>
        <w:rPr>
          <w:b/>
        </w:rPr>
        <w:t xml:space="preserve">Dispute Resolution</w:t>
      </w:r>
    </w:p>
    <w:p>
      <w:pPr>
        <w:spacing w:after="120"/>
      </w:pPr>
      <w:r>
        <w:rPr/>
        <w:t xml:space="preserve">If a dispute arises between you and Cedarline Tax &amp; Advisory in connection with this engagement, both parties agree to submit the dispute to mediation before either party initiates litigation. Mediation will be conducted in the firm's jurisdiction under the rules of a mediator mutually agreed upon by both parties. Both parties agree to participate in the mediation process in good faith before pursuing any other legal remedy.</w:t>
      </w:r>
    </w:p>
    <w:p>
      <w:pPr>
        <w:spacing w:after="80"/>
      </w:pPr>
      <w:r>
        <w:rPr>
          <w:b/>
        </w:rPr>
        <w:t xml:space="preserve">Termination</w:t>
      </w:r>
    </w:p>
    <w:p>
      <w:pPr>
        <w:spacing w:after="120"/>
      </w:pPr>
      <w:r>
        <w:rPr/>
        <w:t xml:space="preserve">Either party may terminate this engagement at any time upon written notice to the other party. Fees for all work completed up to the date of termination will be due and payable at that time. Upon receipt of payment for completed work, the firm will return any original documents you provided. Cedarline Tax &amp; Advisory will retain all engagement documentation for a period of seven years following the termination or completion of this engagement, in accordance with professional standards.</w:t>
      </w:r>
    </w:p>
    <w:p>
      <w:pPr>
        <w:spacing w:after="80"/>
      </w:pPr>
      <w:r>
        <w:rPr>
          <w:b/>
        </w:rPr>
        <w:t xml:space="preserve">Agreement</w:t>
      </w:r>
    </w:p>
    <w:p>
      <w:pPr>
        <w:spacing w:after="120"/>
      </w:pPr>
      <w:r>
        <w:rPr/>
        <w:t xml:space="preserve">Please review this letter carefully. By signing this engagement letter, you confirm that you have had the opportunity to read and understand all of its terms, that you have had the chance to ask any questions before signing, and that you agree to the terms and conditions set forth in this letter. Your signature indicates your acceptance of this engagement on the terms described above.</w:t>
      </w:r>
    </w:p>
    <w:p>
      <w:pPr>
        <w:spacing w:after="0"/>
      </w:pPr>
      <w:r>
        <w:rPr/>
        <w:t xml:space="preserve">Sincerely,</w:t>
      </w:r>
    </w:p>
    <w:p>
      <w:pPr>
        <w:spacing w:after="0"/>
      </w:pPr>
      <w:r>
        <w:rPr/>
        <w:t xml:space="preserve">Riley Marsh, CPA</w:t>
      </w:r>
    </w:p>
    <w:p>
      <w:pPr>
        <w:spacing w:after="240"/>
      </w:pPr>
      <w:r>
        <w:rPr/>
        <w:t xml:space="preserve">Cedarline Tax &amp; Advisory</w:t>
      </w:r>
    </w:p>
    <w:p>
      <w:pPr>
        <w:spacing w:after="0"/>
      </w:pPr>
      <w:r>
        <w:rPr/>
        <w:t xml:space="preserve">Client Signature: ___________________</w:t>
      </w:r>
    </w:p>
    <w:p>
      <w:pPr>
        <w:spacing w:after="360"/>
      </w:pPr>
      <w:r>
        <w:rPr/>
        <w:t xml:space="preserve">Avery Quinn</w:t>
      </w:r>
    </w:p>
    <w:p>
      <w:pPr>
        <w:spacing w:after="120"/>
      </w:pPr>
      <w:r>
        <w:rPr>
          <w:i/>
        </w:rPr>
        <w:t xml:space="preserve">This sample was generated by EngageDraft, including its limitation of liability paragraph. It is a starting point, not legal advice, and has not been reviewed by an attorney. Confirm with your own counsel before use.</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