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0"/>
      </w:pPr>
      <w:r>
        <w:rPr/>
        <w:t xml:space="preserve">Cedarline Tax &amp; Advisory</w:t>
      </w:r>
    </w:p>
    <w:p>
      <w:pPr>
        <w:spacing w:after="0"/>
      </w:pPr>
      <w:r>
        <w:rPr/>
        <w:t xml:space="preserve">Riley Marsh, CPA</w:t>
      </w:r>
    </w:p>
    <w:p>
      <w:pPr>
        <w:spacing w:after="240"/>
      </w:pPr>
      <w:r>
        <w:rPr/>
        <w:t xml:space="preserve">January 12, 2026</w:t>
      </w:r>
    </w:p>
    <w:p>
      <w:pPr>
        <w:spacing w:after="120"/>
      </w:pPr>
      <w:r>
        <w:rPr/>
        <w:t xml:space="preserve">Dear Alder &amp; Finch Partners,</w:t>
      </w:r>
    </w:p>
    <w:p>
      <w:pPr>
        <w:spacing w:after="120"/>
      </w:pPr>
      <w:r>
        <w:rPr/>
        <w:t xml:space="preserve">This letter confirms the terms of the engagement between Cedarline Tax &amp; Advisory and Alder &amp; Finch Partners for the 2025 tax year. The purpose of this letter is to document the mutual agreement between both parties regarding the services to be performed, the responsibilities of each party, and the terms under which those services will be delivered. The services covered by this engagement are:</w:t>
      </w:r>
    </w:p>
    <w:p>
      <w:pPr>
        <w:spacing w:after="60"/>
        <w:ind w:left="360"/>
      </w:pPr>
      <w:r>
        <w:rPr/>
        <w:t xml:space="preserve">• Preparation of the 2025 federal partnership income tax return (Form 1065)</w:t>
      </w:r>
    </w:p>
    <w:p>
      <w:pPr>
        <w:spacing w:after="60"/>
        <w:ind w:left="360"/>
      </w:pPr>
      <w:r>
        <w:rPr/>
        <w:t xml:space="preserve">• Preparation of Schedules K-1 for each of the two partners</w:t>
      </w:r>
    </w:p>
    <w:p>
      <w:pPr>
        <w:spacing w:after="120"/>
      </w:pPr>
      <w:r>
        <w:rPr/>
        <w:t xml:space="preserve">The completed return and all associated work product will be provided to you electronically for your review prior to filing.</w:t>
      </w:r>
    </w:p>
    <w:p>
      <w:pPr>
        <w:spacing w:after="80"/>
      </w:pPr>
      <w:r>
        <w:rPr>
          <w:b/>
        </w:rPr>
        <w:t xml:space="preserve">Scope of Services</w:t>
      </w:r>
    </w:p>
    <w:p>
      <w:pPr>
        <w:spacing w:after="80"/>
      </w:pPr>
      <w:r>
        <w:rPr>
          <w:b/>
          <w:i/>
        </w:rPr>
        <w:t xml:space="preserve">Partnership Income Tax Return</w:t>
      </w:r>
    </w:p>
    <w:p>
      <w:pPr>
        <w:spacing w:after="120"/>
      </w:pPr>
      <w:r>
        <w:rPr/>
        <w:t xml:space="preserve">This engagement covers the preparation of your 2025 federal partnership income tax return on Form 1065. Because Alder &amp; Finch Partners is a two-partner general partnership, this engagement also includes the preparation of a Schedule K-1 for each partner, reflecting each partner's allocable share of income, deductions, credits, and other items for the 2025 tax year. The completed Form 1065 and accompanying Schedules K-1 will be provided to you electronically for your review before the return is filed.</w:t>
      </w:r>
    </w:p>
    <w:p>
      <w:pPr>
        <w:spacing w:after="120"/>
      </w:pPr>
      <w:r>
        <w:rPr/>
        <w:t xml:space="preserve">This service does not include the preparation of individual income tax returns for either partner. If either partner requires assistance with their personal return, that service would need to be addressed under a separate engagement.</w:t>
      </w:r>
    </w:p>
    <w:p>
      <w:pPr>
        <w:spacing w:after="80"/>
      </w:pPr>
      <w:r>
        <w:rPr>
          <w:b/>
        </w:rPr>
        <w:t xml:space="preserve">Services Not Covered by This Engagement</w:t>
      </w:r>
    </w:p>
    <w:p>
      <w:pPr>
        <w:spacing w:after="120"/>
      </w:pPr>
      <w:r>
        <w:rPr/>
        <w:t xml:space="preserve">The following services are expressly excluded from this engagement and are not covered by the fee described herein:</w:t>
      </w:r>
    </w:p>
    <w:p>
      <w:pPr>
        <w:spacing w:after="60"/>
        <w:ind w:left="360"/>
      </w:pPr>
      <w:r>
        <w:rPr/>
        <w:t xml:space="preserve">• Individual partners' personal income tax returns</w:t>
      </w:r>
    </w:p>
    <w:p>
      <w:pPr>
        <w:spacing w:after="60"/>
        <w:ind w:left="360"/>
      </w:pPr>
      <w:r>
        <w:rPr/>
        <w:t xml:space="preserve">• Bookkeeping or accounting services of any kind</w:t>
      </w:r>
    </w:p>
    <w:p>
      <w:pPr>
        <w:spacing w:after="60"/>
        <w:ind w:left="360"/>
      </w:pPr>
      <w:r>
        <w:rPr/>
        <w:t xml:space="preserve">• Tax planning, tax advisory, or strategic consultation services</w:t>
      </w:r>
    </w:p>
    <w:p>
      <w:pPr>
        <w:spacing w:after="120"/>
      </w:pPr>
      <w:r>
        <w:rPr/>
        <w:t xml:space="preserve">If you require any of these services, please contact Cedarline Tax &amp; Advisory to discuss whether a separate engagement can be arranged.</w:t>
      </w:r>
    </w:p>
    <w:p>
      <w:pPr>
        <w:spacing w:after="80"/>
      </w:pPr>
      <w:r>
        <w:rPr>
          <w:b/>
        </w:rPr>
        <w:t xml:space="preserve">Client Responsibilities</w:t>
      </w:r>
    </w:p>
    <w:p>
      <w:pPr>
        <w:spacing w:after="120"/>
      </w:pPr>
      <w:r>
        <w:rPr/>
        <w:t xml:space="preserve">You are responsible for providing complete, accurate, and timely information and documents necessary for the preparation of your return. Riley Marsh, CPA will rely on the information you provide and will not independently audit, verify, or otherwise examine the underlying data for accuracy or completeness. By proceeding with this engagement, you accept responsibility for the accuracy of all information provided.</w:t>
      </w:r>
    </w:p>
    <w:p>
      <w:pPr>
        <w:spacing w:after="120"/>
      </w:pPr>
      <w:r>
        <w:rPr/>
        <w:t xml:space="preserve">With respect to the positions taken on your return, if you request that a position be taken that does not meet the standard of having substantial authority under IRC §6662, you will be advised of that fact. Riley Marsh, CPA will not recommend a position that lacks a reasonable basis and will not prepare a return that reflects a position that you have been advised is improper.</w:t>
      </w:r>
    </w:p>
    <w:p>
      <w:pPr>
        <w:spacing w:after="80"/>
      </w:pPr>
      <w:r>
        <w:rPr>
          <w:b/>
        </w:rPr>
        <w:t xml:space="preserve">Fees and Payment</w:t>
      </w:r>
    </w:p>
    <w:p>
      <w:pPr>
        <w:spacing w:after="120"/>
      </w:pPr>
      <w:r>
        <w:rPr/>
        <w:t xml:space="preserve">The agreed fee for the services described in this engagement letter is $1,500 for the 2025 tax year. Payment is due within 30 days of the invoice date. If your account becomes past due, work on your engagement may be paused until the balance is brought current. Fees for this engagement are not contingent on the outcome or results of the services performed.</w:t>
      </w:r>
    </w:p>
    <w:p>
      <w:pPr>
        <w:spacing w:after="80"/>
      </w:pPr>
      <w:r>
        <w:rPr>
          <w:b/>
        </w:rPr>
        <w:t xml:space="preserve">Confidentiality</w:t>
      </w:r>
    </w:p>
    <w:p>
      <w:pPr>
        <w:spacing w:after="120"/>
      </w:pPr>
      <w:r>
        <w:rPr/>
        <w:t xml:space="preserve">All information you share with Cedarline Tax &amp; Advisory in connection with this engagement will be kept strictly confidential in accordance with IRC §7216, applicable state law, and applicable professional standards. Your information will not be disclosed to any third party without your consent, except as required by law or professional standards. This confidentiality commitment extends to any data that is stored or processed through third-party technology platforms used in the delivery of services under this engagement.</w:t>
      </w:r>
    </w:p>
    <w:p>
      <w:pPr>
        <w:spacing w:after="80"/>
      </w:pPr>
      <w:r>
        <w:rPr>
          <w:b/>
        </w:rPr>
        <w:t xml:space="preserve">Limitation of Liability</w:t>
      </w:r>
    </w:p>
    <w:p>
      <w:pPr>
        <w:spacing w:after="120"/>
      </w:pPr>
      <w:r>
        <w:rPr/>
        <w:t xml:space="preserve">The liability of Cedarline Tax &amp; Advisory to Alder &amp; Finch Partners for any cause of action arising from this engagement is limited to the amount of fees actually paid by you for the specific services giving rise to the claim. Cedarline Tax &amp; Advisory is not liable for any consequential, indirect, or punitive damages of any kind, regardless of the form of action brought or the theory of recovery asserted. This limitation applies in all circumstances and is a material part of the agreement between the parties.</w:t>
      </w:r>
    </w:p>
    <w:p>
      <w:pPr>
        <w:spacing w:after="80"/>
      </w:pPr>
      <w:r>
        <w:rPr>
          <w:b/>
        </w:rPr>
        <w:t xml:space="preserve">Dispute Resolution</w:t>
      </w:r>
    </w:p>
    <w:p>
      <w:pPr>
        <w:spacing w:after="120"/>
      </w:pPr>
      <w:r>
        <w:rPr/>
        <w:t xml:space="preserve">Any dispute arising out of or related to this engagement shall first be submitted to mediation before either party may initiate litigation. Mediation shall be conducted in the jurisdiction where Cedarline Tax &amp; Advisory is located, under the rules of a mediator mutually agreed upon by both parties. Both parties agree to participate in the mediation process in good faith before pursuing any other legal remedy.</w:t>
      </w:r>
    </w:p>
    <w:p>
      <w:pPr>
        <w:spacing w:after="80"/>
      </w:pPr>
      <w:r>
        <w:rPr>
          <w:b/>
        </w:rPr>
        <w:t xml:space="preserve">Termination</w:t>
      </w:r>
    </w:p>
    <w:p>
      <w:pPr>
        <w:spacing w:after="120"/>
      </w:pPr>
      <w:r>
        <w:rPr/>
        <w:t xml:space="preserve">Either party may terminate this engagement at any time upon written notice to the other party. In the event of termination, fees for all work completed up to the termination date will be due and payable. Client-provided documents will be returned to you upon receipt of payment for all completed work. Cedarline Tax &amp; Advisory will retain engagement documentation, work papers, and related records for a period of seven years following the termination or completion of this engagement.</w:t>
      </w:r>
    </w:p>
    <w:p>
      <w:pPr>
        <w:spacing w:after="80"/>
      </w:pPr>
      <w:r>
        <w:rPr>
          <w:b/>
        </w:rPr>
        <w:t xml:space="preserve">Agreement</w:t>
      </w:r>
    </w:p>
    <w:p>
      <w:pPr>
        <w:spacing w:after="120"/>
      </w:pPr>
      <w:r>
        <w:rPr/>
        <w:t xml:space="preserve">By signing this letter, you confirm that you have had the opportunity to read and review all of the terms set forth herein, that you have had the opportunity to ask questions before signing, and that you agree to the terms of this engagement as described. This letter constitutes the entire agreement between Alder &amp; Finch Partners and Cedarline Tax &amp; Advisory with respect to the services described herein for the 2025 tax year.</w:t>
      </w:r>
    </w:p>
    <w:p>
      <w:pPr>
        <w:spacing w:after="0"/>
      </w:pPr>
      <w:r>
        <w:rPr/>
        <w:t xml:space="preserve">Sincerely,</w:t>
      </w:r>
    </w:p>
    <w:p>
      <w:pPr>
        <w:spacing w:after="0"/>
      </w:pPr>
      <w:r>
        <w:rPr/>
        <w:t xml:space="preserve">Riley Marsh, CPA</w:t>
      </w:r>
    </w:p>
    <w:p>
      <w:pPr>
        <w:spacing w:after="240"/>
      </w:pPr>
      <w:r>
        <w:rPr/>
        <w:t xml:space="preserve">Cedarline Tax &amp; Advisory</w:t>
      </w:r>
    </w:p>
    <w:p>
      <w:pPr>
        <w:spacing w:after="0"/>
      </w:pPr>
      <w:r>
        <w:rPr/>
        <w:t xml:space="preserve">Client Signature: ___________________</w:t>
      </w:r>
    </w:p>
    <w:p>
      <w:pPr>
        <w:spacing w:after="360"/>
      </w:pPr>
      <w:r>
        <w:rPr/>
        <w:t xml:space="preserve">Alder &amp; Finch Partners</w:t>
      </w:r>
    </w:p>
    <w:p>
      <w:pPr>
        <w:spacing w:after="120"/>
      </w:pPr>
      <w:r>
        <w:rPr>
          <w:i/>
        </w:rPr>
        <w:t xml:space="preserve">This sample was generated by EngageDraft, including its limitation of liability paragraph. It is a starting point, not legal advice, and has not been reviewed by an attorney. Confirm with your own counsel before use.</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